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05" w:rsidRDefault="00DA4B05" w:rsidP="00DA4B05">
      <w:r>
        <w:t>Сведения о поступивших предложениях на целевое обучение, размещенных на платформе "Работа в России" и доступных в личных кабинетах педагогических вузов</w:t>
      </w:r>
    </w:p>
    <w:p w:rsidR="00DA4B05" w:rsidRDefault="00DA4B05" w:rsidP="00DA4B05"/>
    <w:p w:rsidR="00DA4B05" w:rsidRDefault="00DA4B05" w:rsidP="00DA4B05">
      <w:r>
        <w:t>Информация заполняется по состоянию на 17 (или 18) июня 2024 г.</w:t>
      </w:r>
    </w:p>
    <w:p w:rsidR="00DA4B05" w:rsidRDefault="00DA4B05" w:rsidP="00DA4B05"/>
    <w:p w:rsidR="00DA4B05" w:rsidRDefault="00DA4B05" w:rsidP="00DA4B05">
      <w:r>
        <w:t>Общее количество предложений на целевое обучение по УГСН 44.00.00 Образование и педагогические науки</w:t>
      </w:r>
    </w:p>
    <w:p w:rsidR="00DA4B05" w:rsidRDefault="00DA4B05" w:rsidP="00DA4B05">
      <w:r>
        <w:t>228</w:t>
      </w:r>
    </w:p>
    <w:p w:rsidR="00DA4B05" w:rsidRDefault="00DA4B05" w:rsidP="00DA4B05"/>
    <w:p w:rsidR="00DA4B05" w:rsidRDefault="00DA4B05" w:rsidP="00DA4B05">
      <w:r>
        <w:t>Из общего количества - Количество предложений по УГСН 44.00.00 Образование и педагогические науки в рамках целевой квоты</w:t>
      </w:r>
    </w:p>
    <w:p w:rsidR="00DA4B05" w:rsidRDefault="00DA4B05" w:rsidP="00DA4B05">
      <w:r>
        <w:t>172</w:t>
      </w:r>
    </w:p>
    <w:p w:rsidR="00DA4B05" w:rsidRDefault="00DA4B05" w:rsidP="00DA4B05"/>
    <w:p w:rsidR="00DA4B05" w:rsidRDefault="00DA4B05" w:rsidP="00DA4B05">
      <w:proofErr w:type="gramStart"/>
      <w:r>
        <w:t>Из</w:t>
      </w:r>
      <w:proofErr w:type="gramEnd"/>
      <w:r>
        <w:t xml:space="preserve"> </w:t>
      </w:r>
      <w:proofErr w:type="gramStart"/>
      <w:r>
        <w:t>количество</w:t>
      </w:r>
      <w:proofErr w:type="gramEnd"/>
      <w:r>
        <w:t xml:space="preserve"> предложений по УГСН 44.00.00 Образование и педагогические науки в рамках целевой квоты - количество договоров, всего</w:t>
      </w:r>
    </w:p>
    <w:p w:rsidR="00DA4B05" w:rsidRDefault="00DA4B05" w:rsidP="00DA4B05">
      <w:r>
        <w:t>180</w:t>
      </w:r>
    </w:p>
    <w:p w:rsidR="00DA4B05" w:rsidRDefault="00DA4B05" w:rsidP="00DA4B05"/>
    <w:p w:rsidR="00DA4B05" w:rsidRDefault="00DA4B05" w:rsidP="00DA4B05">
      <w:proofErr w:type="gramStart"/>
      <w:r>
        <w:t>Из</w:t>
      </w:r>
      <w:proofErr w:type="gramEnd"/>
      <w:r>
        <w:t xml:space="preserve"> </w:t>
      </w:r>
      <w:proofErr w:type="gramStart"/>
      <w:r>
        <w:t>количество</w:t>
      </w:r>
      <w:proofErr w:type="gramEnd"/>
      <w:r>
        <w:t xml:space="preserve"> договоров, всего - количество договоров, полученных от школ, гимназий, лицеев</w:t>
      </w:r>
    </w:p>
    <w:p w:rsidR="00DA4B05" w:rsidRDefault="00DA4B05" w:rsidP="00DA4B05">
      <w:r>
        <w:t>158</w:t>
      </w:r>
    </w:p>
    <w:p w:rsidR="00DA4B05" w:rsidRDefault="00DA4B05" w:rsidP="00DA4B05"/>
    <w:p w:rsidR="00DA4B05" w:rsidRDefault="00DA4B05" w:rsidP="00DA4B05">
      <w:proofErr w:type="gramStart"/>
      <w:r>
        <w:t>Из</w:t>
      </w:r>
      <w:proofErr w:type="gramEnd"/>
      <w:r>
        <w:t xml:space="preserve"> </w:t>
      </w:r>
      <w:proofErr w:type="gramStart"/>
      <w:r>
        <w:t>количество</w:t>
      </w:r>
      <w:proofErr w:type="gramEnd"/>
      <w:r>
        <w:t xml:space="preserve"> договоров, всего - количество договоров, полученных от детских садов</w:t>
      </w:r>
    </w:p>
    <w:p w:rsidR="00DA4B05" w:rsidRDefault="00DA4B05" w:rsidP="00DA4B05">
      <w:r>
        <w:t>21</w:t>
      </w:r>
    </w:p>
    <w:p w:rsidR="00DA4B05" w:rsidRDefault="00DA4B05" w:rsidP="00DA4B05"/>
    <w:p w:rsidR="00DA4B05" w:rsidRDefault="00DA4B05" w:rsidP="00DA4B05">
      <w:r>
        <w:t>"</w:t>
      </w:r>
      <w:proofErr w:type="gramStart"/>
      <w:r>
        <w:t>Из</w:t>
      </w:r>
      <w:proofErr w:type="gramEnd"/>
      <w:r>
        <w:t xml:space="preserve"> </w:t>
      </w:r>
      <w:proofErr w:type="gramStart"/>
      <w:r>
        <w:t>количество</w:t>
      </w:r>
      <w:proofErr w:type="gramEnd"/>
      <w:r>
        <w:t xml:space="preserve"> договоров, всего - количество договоров, полученных от муниципальных органов управления образованием</w:t>
      </w:r>
    </w:p>
    <w:p w:rsidR="00DA4B05" w:rsidRDefault="00DA4B05" w:rsidP="00DA4B05">
      <w:r>
        <w:t>0</w:t>
      </w:r>
    </w:p>
    <w:p w:rsidR="00DA4B05" w:rsidRDefault="00DA4B05" w:rsidP="00DA4B05"/>
    <w:p w:rsidR="00DA4B05" w:rsidRDefault="00DA4B05" w:rsidP="00DA4B05">
      <w:proofErr w:type="gramStart"/>
      <w:r>
        <w:t>Из</w:t>
      </w:r>
      <w:proofErr w:type="gramEnd"/>
      <w:r>
        <w:t xml:space="preserve"> </w:t>
      </w:r>
      <w:proofErr w:type="gramStart"/>
      <w:r>
        <w:t>количество</w:t>
      </w:r>
      <w:proofErr w:type="gramEnd"/>
      <w:r>
        <w:t xml:space="preserve"> договоров, всего - количество договоров, полученных от региональных органов управления образованием</w:t>
      </w:r>
    </w:p>
    <w:p w:rsidR="00DA4B05" w:rsidRDefault="00DA4B05" w:rsidP="00DA4B05">
      <w:r>
        <w:t>1</w:t>
      </w:r>
    </w:p>
    <w:p w:rsidR="00DA4B05" w:rsidRDefault="00DA4B05" w:rsidP="00DA4B05"/>
    <w:p w:rsidR="00DA4B05" w:rsidRDefault="00DA4B05" w:rsidP="00DA4B05">
      <w:r>
        <w:lastRenderedPageBreak/>
        <w:t xml:space="preserve">Из общего количества - Количество предложений по УГСН 44.00.00 Образование и педагогические науки </w:t>
      </w:r>
      <w:proofErr w:type="gramStart"/>
      <w:r>
        <w:t>для</w:t>
      </w:r>
      <w:proofErr w:type="gramEnd"/>
      <w:r>
        <w:t xml:space="preserve"> уже обучающихся в ОО ВО</w:t>
      </w:r>
    </w:p>
    <w:p w:rsidR="00DA4B05" w:rsidRDefault="00DA4B05" w:rsidP="00DA4B05">
      <w:r>
        <w:t>44</w:t>
      </w:r>
      <w:bookmarkStart w:id="0" w:name="_GoBack"/>
      <w:bookmarkEnd w:id="0"/>
    </w:p>
    <w:p w:rsidR="00DA4B05" w:rsidRDefault="00DA4B05" w:rsidP="00DA4B05"/>
    <w:p w:rsidR="00DA4B05" w:rsidRDefault="00DA4B05" w:rsidP="00DA4B05">
      <w:r>
        <w:t>Контактные данные лица, заполняющего форму (ФИО, телефон)</w:t>
      </w:r>
    </w:p>
    <w:p w:rsidR="00DA4B05" w:rsidRDefault="00DA4B05" w:rsidP="00DA4B05">
      <w:r>
        <w:t>Обязательное поле</w:t>
      </w:r>
    </w:p>
    <w:p w:rsidR="00DA4B05" w:rsidRDefault="00DA4B05" w:rsidP="00DA4B05">
      <w:r>
        <w:t>Печенкина Татьяна Иннокентьевна, ответственный секретарь приемной комиссии,</w:t>
      </w:r>
    </w:p>
    <w:p w:rsidR="00DA4B05" w:rsidRDefault="00DA4B05" w:rsidP="00DA4B05">
      <w:r>
        <w:t>83822311411</w:t>
      </w:r>
    </w:p>
    <w:p w:rsidR="00DA4B05" w:rsidRDefault="00DA4B05" w:rsidP="00DA4B05">
      <w:r>
        <w:t xml:space="preserve">Создано пользователем с помощью </w:t>
      </w:r>
      <w:proofErr w:type="spellStart"/>
      <w:r>
        <w:t>Yandex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DA4B05" w:rsidRDefault="00DA4B05" w:rsidP="00DA4B05">
      <w:r>
        <w:t>Обратная связь</w:t>
      </w:r>
    </w:p>
    <w:p w:rsidR="00DA4B05" w:rsidRDefault="00DA4B05" w:rsidP="00DA4B05">
      <w:r>
        <w:t>Пожаловаться</w:t>
      </w:r>
    </w:p>
    <w:p w:rsidR="00DA4B05" w:rsidRDefault="00DA4B05" w:rsidP="00DA4B05">
      <w:r>
        <w:t>Конфиденциальность</w:t>
      </w:r>
    </w:p>
    <w:p w:rsidR="008068D2" w:rsidRDefault="00DA4B05" w:rsidP="00DA4B05">
      <w:r>
        <w:t>© 2024 Яндекс</w:t>
      </w:r>
    </w:p>
    <w:sectPr w:rsidR="0080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05"/>
    <w:rsid w:val="008068D2"/>
    <w:rsid w:val="00A876D0"/>
    <w:rsid w:val="00D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2024-06-18T04:57:00Z</dcterms:created>
  <dcterms:modified xsi:type="dcterms:W3CDTF">2024-06-18T04:57:00Z</dcterms:modified>
</cp:coreProperties>
</file>